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8"/>
        <w:gridCol w:w="1142"/>
        <w:gridCol w:w="675"/>
        <w:gridCol w:w="36"/>
        <w:gridCol w:w="1682"/>
        <w:gridCol w:w="36"/>
        <w:gridCol w:w="700"/>
        <w:gridCol w:w="36"/>
        <w:gridCol w:w="1226"/>
        <w:gridCol w:w="36"/>
        <w:gridCol w:w="1042"/>
        <w:gridCol w:w="101"/>
        <w:gridCol w:w="1068"/>
        <w:gridCol w:w="17"/>
      </w:tblGrid>
      <w:tr w:rsidR="00225DFF" w:rsidTr="00AF6E1F">
        <w:trPr>
          <w:trHeight w:val="750"/>
        </w:trPr>
        <w:tc>
          <w:tcPr>
            <w:tcW w:w="8985" w:type="dxa"/>
            <w:gridSpan w:val="14"/>
            <w:vAlign w:val="center"/>
          </w:tcPr>
          <w:p w:rsidR="00225DFF" w:rsidRDefault="00225DFF" w:rsidP="00AF6E1F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</w:tc>
      </w:tr>
      <w:tr w:rsidR="00225DFF" w:rsidTr="00AF6E1F">
        <w:trPr>
          <w:trHeight w:val="975"/>
        </w:trPr>
        <w:tc>
          <w:tcPr>
            <w:tcW w:w="8985" w:type="dxa"/>
            <w:gridSpan w:val="14"/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0"/>
                <w:szCs w:val="40"/>
                <w:lang w:bidi="ar"/>
              </w:rPr>
              <w:t>江西省残疾人基本型辅助器具补贴目录和补贴标准</w:t>
            </w:r>
          </w:p>
        </w:tc>
      </w:tr>
      <w:tr w:rsidR="00225DFF" w:rsidTr="00AF6E1F">
        <w:trPr>
          <w:trHeight w:val="66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残疾类别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辅具类别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使用年限（年）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最高补贴金额（元）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25DFF" w:rsidTr="00AF6E1F">
        <w:trPr>
          <w:trHeight w:val="63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肢体残疾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个人移动辅助器具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普通轮椅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含适配费</w:t>
            </w: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活扶手轮椅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11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高靠背轮椅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1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电动轮椅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1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助行器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555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移乘板</w:t>
            </w:r>
            <w:proofErr w:type="gramEnd"/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拐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肘拐</w:t>
            </w:r>
            <w:proofErr w:type="gramEnd"/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多脚手杖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单脚手杖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54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手杖凳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9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家庭和其他场所的家具和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适配件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多功能护理床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个人医疗辅助器具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防压疮床垫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57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防压疮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座垫</w:t>
            </w:r>
            <w:proofErr w:type="gramEnd"/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个人生活自理和防护辅助器具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座便椅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洗浴椅/凳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77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肢体残疾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生活自助具（进食类辅具）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565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下肢假肢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小腿假肢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6000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含适配费、适应性训练等相关费用</w:t>
            </w:r>
          </w:p>
        </w:tc>
      </w:tr>
      <w:tr w:rsidR="00225DFF" w:rsidTr="00AF6E1F">
        <w:trPr>
          <w:gridAfter w:val="1"/>
          <w:wAfter w:w="17" w:type="dxa"/>
          <w:trHeight w:val="630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大腿假肢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9000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30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上肢假肢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前臂假肢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520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上臂假肢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8000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595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具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510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矫形鞋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双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79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视力残疾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个人移动辅助器具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盲杖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沟通和信息辅助器具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盲文写字板和笔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45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电脑读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屏软件</w:t>
            </w:r>
            <w:proofErr w:type="gramEnd"/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盲用智能阅读器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9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手持式电子助视器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72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低视力专用滤光镜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光学放大镜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3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单筒望远镜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6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眼镜式助视器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81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家务辅助器具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家务辅助类用品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72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听力残疾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沟通和信息辅助器具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耳背/定制式助听器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含适配费</w:t>
            </w:r>
          </w:p>
        </w:tc>
      </w:tr>
      <w:tr w:rsidR="00225DFF" w:rsidTr="00AF6E1F">
        <w:trPr>
          <w:gridAfter w:val="1"/>
          <w:wAfter w:w="17" w:type="dxa"/>
          <w:trHeight w:val="66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盒式助听器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6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骨传导助听器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1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听力残疾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沟通和信息辅助器具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闪光门铃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615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儿童助听器（单耳）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含适配费</w:t>
            </w:r>
          </w:p>
        </w:tc>
      </w:tr>
      <w:tr w:rsidR="00225DFF" w:rsidTr="00AF6E1F">
        <w:trPr>
          <w:gridAfter w:val="1"/>
          <w:wAfter w:w="17" w:type="dxa"/>
          <w:trHeight w:val="615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儿童人工耳蜗（单耳）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11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精神、智力残疾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个人生活自理和防护辅助器具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随身定位器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FF" w:rsidRDefault="00225DFF" w:rsidP="00AF6E1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25DFF" w:rsidTr="00AF6E1F">
        <w:trPr>
          <w:gridAfter w:val="1"/>
          <w:wAfter w:w="17" w:type="dxa"/>
          <w:trHeight w:val="2251"/>
        </w:trPr>
        <w:tc>
          <w:tcPr>
            <w:tcW w:w="8968" w:type="dxa"/>
            <w:gridSpan w:val="13"/>
            <w:vAlign w:val="center"/>
          </w:tcPr>
          <w:p w:rsidR="00225DFF" w:rsidRDefault="00225DFF" w:rsidP="00AF6E1F">
            <w:pPr>
              <w:widowControl/>
              <w:ind w:firstLineChars="200" w:firstLine="48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说明：1.单位是“副”的，是指左右两边，如1副“腋拐”，按1件计；单位为“具”的，是指单边，按1件计；2.本目录“儿童助听器（单耳）”“儿童人工耳蜗（单耳）”栏所列辅助器具为0-6岁（不满7周岁）残疾儿童专用产品；3.本目录中“最高补贴金额”为购买该件辅具可以领取到的最高金额，为全省最低标准，各地可根据本地实际适当予以提高；4.本目录“最高补贴金额”均包含评估费用；5.各地可根据本地实际适当对残疾儿童、少年提高补贴标准、缩短使用年限。</w:t>
            </w:r>
          </w:p>
        </w:tc>
      </w:tr>
    </w:tbl>
    <w:p w:rsidR="0083691F" w:rsidRPr="00225DFF" w:rsidRDefault="0083691F">
      <w:bookmarkStart w:id="0" w:name="_GoBack"/>
      <w:bookmarkEnd w:id="0"/>
    </w:p>
    <w:sectPr w:rsidR="0083691F" w:rsidRPr="00225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A9" w:rsidRDefault="00FF1DA9" w:rsidP="00225DFF">
      <w:r>
        <w:separator/>
      </w:r>
    </w:p>
  </w:endnote>
  <w:endnote w:type="continuationSeparator" w:id="0">
    <w:p w:rsidR="00FF1DA9" w:rsidRDefault="00FF1DA9" w:rsidP="0022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A9" w:rsidRDefault="00FF1DA9" w:rsidP="00225DFF">
      <w:r>
        <w:separator/>
      </w:r>
    </w:p>
  </w:footnote>
  <w:footnote w:type="continuationSeparator" w:id="0">
    <w:p w:rsidR="00FF1DA9" w:rsidRDefault="00FF1DA9" w:rsidP="0022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9E"/>
    <w:rsid w:val="00225DFF"/>
    <w:rsid w:val="004E3A55"/>
    <w:rsid w:val="0083691F"/>
    <w:rsid w:val="00A44B38"/>
    <w:rsid w:val="00B2278F"/>
    <w:rsid w:val="00E1609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D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D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D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1108</Characters>
  <Application>Microsoft Office Word</Application>
  <DocSecurity>0</DocSecurity>
  <Lines>9</Lines>
  <Paragraphs>2</Paragraphs>
  <ScaleCrop>false</ScaleCrop>
  <Company>MS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2023-08-17T06:20:00Z</dcterms:created>
  <dcterms:modified xsi:type="dcterms:W3CDTF">2023-08-17T06:20:00Z</dcterms:modified>
</cp:coreProperties>
</file>