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51648">
      <w:pPr>
        <w:spacing w:line="276" w:lineRule="auto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6AA8DB6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申报条件与证明材料对照表</w:t>
      </w:r>
    </w:p>
    <w:bookmarkEnd w:id="0"/>
    <w:tbl>
      <w:tblPr>
        <w:tblStyle w:val="2"/>
        <w:tblpPr w:leftFromText="180" w:rightFromText="180" w:vertAnchor="text" w:horzAnchor="page" w:tblpX="1766" w:tblpY="1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1"/>
        <w:gridCol w:w="4440"/>
      </w:tblGrid>
      <w:tr w14:paraId="42FE1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7B85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申报条件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D765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申报材料</w:t>
            </w:r>
          </w:p>
        </w:tc>
      </w:tr>
      <w:tr w14:paraId="064C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5BF38DA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1.累计从事本职业或相关职业工作满10年。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3226D1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工作单位企查查查询截图</w:t>
            </w:r>
          </w:p>
        </w:tc>
      </w:tr>
      <w:tr w14:paraId="1B03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491F5C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2.取得本职业或相关职业四级/中级工职业资格（职业技能等级）证书后，累计从事本职业或相关职业工作满4年。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8F0A133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1.中国技能人才网职业资格证书（技能等级证书）查询截图</w:t>
            </w:r>
          </w:p>
          <w:p w14:paraId="738F33CE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2.工作单位企查查查询截图</w:t>
            </w:r>
          </w:p>
        </w:tc>
      </w:tr>
      <w:tr w14:paraId="726F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B1A35F0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3.取得本专业或相关专业的技工院校高级技工班及以上毕业证书（含在读应届毕业生）。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1A721A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毕业证书</w:t>
            </w:r>
          </w:p>
        </w:tc>
      </w:tr>
      <w:tr w14:paraId="05AD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0A0D0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4.取得本职业或相关职业四级/中级工职业资格（职业技能等级）证书，并取得高等职业学校、专科及以上普通高等学校本专业或相关专业毕业证书（含在读应届毕业生）。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E653F3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1.中国技能人才网职业资格证书（技能等级证书）查询截图</w:t>
            </w:r>
          </w:p>
          <w:p w14:paraId="49175742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2.高职、专科及以上普通高等学校在学信网《报告》或《教育部学历证书电子注册备案表》（学信网查不到的需要线下申请纸质认证）</w:t>
            </w:r>
          </w:p>
        </w:tc>
      </w:tr>
    </w:tbl>
    <w:p w14:paraId="5020B764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E45A1"/>
    <w:rsid w:val="229B303C"/>
    <w:rsid w:val="27994E82"/>
    <w:rsid w:val="49B20AE8"/>
    <w:rsid w:val="5FBF8F4D"/>
    <w:rsid w:val="65EE8C18"/>
    <w:rsid w:val="69147E90"/>
    <w:rsid w:val="69F7A474"/>
    <w:rsid w:val="70100A48"/>
    <w:rsid w:val="7DFE029C"/>
    <w:rsid w:val="DF7DBB1E"/>
    <w:rsid w:val="FD3F138B"/>
    <w:rsid w:val="FFA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1288</Words>
  <Characters>1324</Characters>
  <Lines>0</Lines>
  <Paragraphs>0</Paragraphs>
  <TotalTime>1</TotalTime>
  <ScaleCrop>false</ScaleCrop>
  <LinksUpToDate>false</LinksUpToDate>
  <CharactersWithSpaces>1581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2026-03-06T18:02:00Z</dcterms:created>
  <dc:creator>陈治宇</dc:creator>
  <cp:lastModifiedBy>云梦</cp:lastModifiedBy>
  <dcterms:modified xsi:type="dcterms:W3CDTF">2026-08-11T02:23:14Z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eyJoZGlkIjoiNDA5MGMxZWM4YzQwNzZkYTQ5NTQxODY1NTAyZmU1MzYiLCJ1c2VySWQiOiIzNDY1MTk3MDUifQ==</vt:lpwstr>
  </property>
  <property fmtid="{D5CDD505-2E9C-101B-9397-08002B2CF9AE}" pid="4" name="ICV">
    <vt:lpwstr>CC19799583D449B7A10A12B46E7E02DF_13</vt:lpwstr>
  </property>
</Properties>
</file>